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347" w:rsidRPr="00066347" w:rsidRDefault="00066347" w:rsidP="00066347">
      <w:pPr>
        <w:jc w:val="center"/>
        <w:rPr>
          <w:rFonts w:ascii="Times New Roman" w:hAnsi="Times New Roman" w:cs="Times New Roman"/>
          <w:b/>
          <w:sz w:val="28"/>
          <w:szCs w:val="28"/>
        </w:rPr>
      </w:pPr>
      <w:r w:rsidRPr="00066347">
        <w:rPr>
          <w:rFonts w:ascii="Times New Roman" w:hAnsi="Times New Roman" w:cs="Times New Roman"/>
          <w:b/>
          <w:sz w:val="28"/>
          <w:szCs w:val="28"/>
        </w:rPr>
        <w:t>Правила приема в государственное бюджетное профессиональное образовательное учреждение Новосибирской области «Новосибирск</w:t>
      </w:r>
      <w:r w:rsidR="00725902">
        <w:rPr>
          <w:rFonts w:ascii="Times New Roman" w:hAnsi="Times New Roman" w:cs="Times New Roman"/>
          <w:b/>
          <w:sz w:val="28"/>
          <w:szCs w:val="28"/>
        </w:rPr>
        <w:t>ий промышленный колледж» на 2022</w:t>
      </w:r>
      <w:bookmarkStart w:id="0" w:name="_GoBack"/>
      <w:bookmarkEnd w:id="0"/>
      <w:r w:rsidRPr="00066347">
        <w:rPr>
          <w:rFonts w:ascii="Times New Roman" w:hAnsi="Times New Roman" w:cs="Times New Roman"/>
          <w:b/>
          <w:sz w:val="28"/>
          <w:szCs w:val="28"/>
        </w:rPr>
        <w:t xml:space="preserve"> г</w:t>
      </w:r>
    </w:p>
    <w:p w:rsidR="00066347" w:rsidRPr="00066347" w:rsidRDefault="00066347">
      <w:pPr>
        <w:rPr>
          <w:rFonts w:ascii="Times New Roman" w:hAnsi="Times New Roman" w:cs="Times New Roman"/>
          <w:b/>
          <w:sz w:val="28"/>
          <w:szCs w:val="28"/>
        </w:rPr>
      </w:pPr>
      <w:r w:rsidRPr="00066347">
        <w:rPr>
          <w:rFonts w:ascii="Times New Roman" w:hAnsi="Times New Roman" w:cs="Times New Roman"/>
          <w:b/>
          <w:sz w:val="28"/>
          <w:szCs w:val="28"/>
        </w:rPr>
        <w:t xml:space="preserve">5. Вступительные испытания </w:t>
      </w:r>
    </w:p>
    <w:p w:rsidR="00066347" w:rsidRDefault="00066347" w:rsidP="00066347">
      <w:pPr>
        <w:jc w:val="both"/>
        <w:rPr>
          <w:rFonts w:ascii="Times New Roman" w:hAnsi="Times New Roman" w:cs="Times New Roman"/>
          <w:sz w:val="28"/>
          <w:szCs w:val="28"/>
        </w:rPr>
      </w:pPr>
      <w:r w:rsidRPr="00066347">
        <w:rPr>
          <w:rFonts w:ascii="Times New Roman" w:hAnsi="Times New Roman" w:cs="Times New Roman"/>
          <w:sz w:val="28"/>
          <w:szCs w:val="28"/>
        </w:rPr>
        <w:t xml:space="preserve">5.1.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просвещения Российской Федерации, проводятся вступительные испытания при приеме на обучение по следующим специальностям среднего профессионального образования: 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 ,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w:t>
      </w:r>
      <w:proofErr w:type="spellStart"/>
      <w:r w:rsidRPr="00066347">
        <w:rPr>
          <w:rFonts w:ascii="Times New Roman" w:hAnsi="Times New Roman" w:cs="Times New Roman"/>
          <w:sz w:val="28"/>
          <w:szCs w:val="28"/>
        </w:rPr>
        <w:t>Театральнодекорационное</w:t>
      </w:r>
      <w:proofErr w:type="spellEnd"/>
      <w:r w:rsidRPr="00066347">
        <w:rPr>
          <w:rFonts w:ascii="Times New Roman" w:hAnsi="Times New Roman" w:cs="Times New Roman"/>
          <w:sz w:val="28"/>
          <w:szCs w:val="28"/>
        </w:rPr>
        <w:t xml:space="preserve"> искусство, 53.02.08 Музыкальное звукооператорское мастерство, 52.02.03 Цирковое искусство, 53.02.02 Музыкальное искусство эстрады (по видам), 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 искусство, 53.02.05 Сольное и хоровое народное пение, 53.02.06 Хоровое </w:t>
      </w:r>
      <w:proofErr w:type="spellStart"/>
      <w:r w:rsidRPr="00066347">
        <w:rPr>
          <w:rFonts w:ascii="Times New Roman" w:hAnsi="Times New Roman" w:cs="Times New Roman"/>
          <w:sz w:val="28"/>
          <w:szCs w:val="28"/>
        </w:rPr>
        <w:t>дирижирование</w:t>
      </w:r>
      <w:proofErr w:type="spellEnd"/>
      <w:r w:rsidRPr="00066347">
        <w:rPr>
          <w:rFonts w:ascii="Times New Roman" w:hAnsi="Times New Roman" w:cs="Times New Roman"/>
          <w:sz w:val="28"/>
          <w:szCs w:val="28"/>
        </w:rPr>
        <w:t xml:space="preserve">, 43.02.02 Парикмахерское искусство, 43.02.13 Технология парикмахерского искусства, 43.02.12 Технология эстетических услуг, 43.02.03 Стилистика и искусство визажа, 35.02.12 </w:t>
      </w:r>
      <w:proofErr w:type="spellStart"/>
      <w:r w:rsidRPr="00066347">
        <w:rPr>
          <w:rFonts w:ascii="Times New Roman" w:hAnsi="Times New Roman" w:cs="Times New Roman"/>
          <w:sz w:val="28"/>
          <w:szCs w:val="28"/>
        </w:rPr>
        <w:t>Садовопарковое</w:t>
      </w:r>
      <w:proofErr w:type="spellEnd"/>
      <w:r w:rsidRPr="00066347">
        <w:rPr>
          <w:rFonts w:ascii="Times New Roman" w:hAnsi="Times New Roman" w:cs="Times New Roman"/>
          <w:sz w:val="28"/>
          <w:szCs w:val="28"/>
        </w:rPr>
        <w:t xml:space="preserve">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из меха, 07.02.01 Архитектура, 25.02.04 Летная эксплуатация летательных аппаратов.</w:t>
      </w:r>
    </w:p>
    <w:p w:rsidR="00066347" w:rsidRDefault="00066347" w:rsidP="00066347">
      <w:pPr>
        <w:jc w:val="both"/>
        <w:rPr>
          <w:rFonts w:ascii="Times New Roman" w:hAnsi="Times New Roman" w:cs="Times New Roman"/>
          <w:sz w:val="28"/>
          <w:szCs w:val="28"/>
        </w:rPr>
      </w:pPr>
      <w:r w:rsidRPr="00066347">
        <w:rPr>
          <w:rFonts w:ascii="Times New Roman" w:hAnsi="Times New Roman" w:cs="Times New Roman"/>
          <w:sz w:val="28"/>
          <w:szCs w:val="28"/>
        </w:rPr>
        <w:lastRenderedPageBreak/>
        <w:t xml:space="preserve">5.2.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 </w:t>
      </w:r>
    </w:p>
    <w:p w:rsidR="00DE4503" w:rsidRPr="00066347" w:rsidRDefault="00066347" w:rsidP="00066347">
      <w:pPr>
        <w:jc w:val="both"/>
        <w:rPr>
          <w:rFonts w:ascii="Times New Roman" w:hAnsi="Times New Roman" w:cs="Times New Roman"/>
          <w:sz w:val="28"/>
          <w:szCs w:val="28"/>
        </w:rPr>
      </w:pPr>
      <w:r w:rsidRPr="00066347">
        <w:rPr>
          <w:rFonts w:ascii="Times New Roman" w:hAnsi="Times New Roman" w:cs="Times New Roman"/>
          <w:sz w:val="28"/>
          <w:szCs w:val="28"/>
        </w:rPr>
        <w:t>5.3. Вступительное испытание, проводимое в устной форме, оформляется протоколом, в котором фиксируются вопросы к поступающему и комментарии экзаменаторов.</w:t>
      </w:r>
    </w:p>
    <w:sectPr w:rsidR="00DE4503" w:rsidRPr="00066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347"/>
    <w:rsid w:val="00066347"/>
    <w:rsid w:val="00725902"/>
    <w:rsid w:val="00DE4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47452-4C22-4C5A-BAA8-870CA29E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411</Words>
  <Characters>2344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Благирева Г.Н.</dc:creator>
  <cp:lastModifiedBy>User</cp:lastModifiedBy>
  <cp:revision>2</cp:revision>
  <dcterms:created xsi:type="dcterms:W3CDTF">2021-05-31T06:07:00Z</dcterms:created>
  <dcterms:modified xsi:type="dcterms:W3CDTF">2022-02-24T10:25:00Z</dcterms:modified>
</cp:coreProperties>
</file>